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CE" w:rsidRPr="009F33F5" w:rsidRDefault="00E8075A" w:rsidP="009F33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33F5">
        <w:rPr>
          <w:rFonts w:ascii="Times New Roman" w:hAnsi="Times New Roman" w:cs="Times New Roman"/>
          <w:b/>
          <w:i/>
          <w:sz w:val="28"/>
          <w:szCs w:val="28"/>
          <w:u w:val="single"/>
        </w:rPr>
        <w:t>Краткая п</w:t>
      </w:r>
      <w:r w:rsidR="00B87A85" w:rsidRPr="009F33F5">
        <w:rPr>
          <w:rFonts w:ascii="Times New Roman" w:hAnsi="Times New Roman" w:cs="Times New Roman"/>
          <w:b/>
          <w:i/>
          <w:sz w:val="28"/>
          <w:szCs w:val="28"/>
          <w:u w:val="single"/>
        </w:rPr>
        <w:t>ояснительная записка</w:t>
      </w:r>
    </w:p>
    <w:p w:rsidR="00853949" w:rsidRPr="00853949" w:rsidRDefault="00853949" w:rsidP="008539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 отчету</w:t>
      </w:r>
      <w:r w:rsidRPr="0085394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об исполнении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85394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инвестиционной программы </w:t>
      </w:r>
    </w:p>
    <w:p w:rsidR="00B87A85" w:rsidRDefault="00853949" w:rsidP="008539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53949">
        <w:rPr>
          <w:rFonts w:ascii="Times New Roman" w:hAnsi="Times New Roman" w:cs="Times New Roman"/>
          <w:b/>
          <w:i/>
          <w:sz w:val="28"/>
          <w:szCs w:val="28"/>
          <w:u w:val="single"/>
        </w:rPr>
        <w:t>АО «НЭСК» за 201</w:t>
      </w:r>
      <w:r w:rsidR="007B65EA"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Pr="0085394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год </w:t>
      </w:r>
      <w:r w:rsidR="006B136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896508" w:rsidRDefault="00896508" w:rsidP="008539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40000" w:rsidRDefault="00E40000" w:rsidP="008539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40000" w:rsidRPr="00E40000" w:rsidRDefault="003C1C48" w:rsidP="00E40000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И</w:t>
      </w:r>
      <w:r w:rsidRPr="003C1C48">
        <w:rPr>
          <w:rFonts w:ascii="Times New Roman" w:eastAsia="Times New Roman" w:hAnsi="Times New Roman" w:cs="Times New Roman"/>
          <w:sz w:val="28"/>
          <w:lang w:eastAsia="ru-RU"/>
        </w:rPr>
        <w:t>нвестиционной программой АО «НЭСК» на 2018 год</w:t>
      </w:r>
      <w:r w:rsidR="00472C9A"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Pr="003C1C48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="000A7F9F">
        <w:rPr>
          <w:rFonts w:ascii="Times New Roman" w:eastAsia="Times New Roman" w:hAnsi="Times New Roman" w:cs="Times New Roman"/>
          <w:sz w:val="28"/>
          <w:lang w:eastAsia="ru-RU"/>
        </w:rPr>
        <w:t xml:space="preserve">твержденной приказом </w:t>
      </w:r>
      <w:r w:rsidR="000A7F9F" w:rsidRPr="000A7F9F">
        <w:rPr>
          <w:rFonts w:ascii="Times New Roman" w:eastAsia="Times New Roman" w:hAnsi="Times New Roman" w:cs="Times New Roman"/>
          <w:sz w:val="28"/>
          <w:lang w:eastAsia="ru-RU"/>
        </w:rPr>
        <w:t>Министерс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тва ТЭК и ЖКХ КК от 27.12.2017 </w:t>
      </w:r>
      <w:r w:rsidR="000A7F9F" w:rsidRPr="000A7F9F">
        <w:rPr>
          <w:rFonts w:ascii="Times New Roman" w:eastAsia="Times New Roman" w:hAnsi="Times New Roman" w:cs="Times New Roman"/>
          <w:sz w:val="28"/>
          <w:lang w:eastAsia="ru-RU"/>
        </w:rPr>
        <w:t>N 412</w:t>
      </w:r>
      <w:r w:rsidR="00472C9A">
        <w:rPr>
          <w:rFonts w:ascii="Times New Roman" w:eastAsia="Times New Roman" w:hAnsi="Times New Roman" w:cs="Times New Roman"/>
          <w:sz w:val="28"/>
          <w:lang w:eastAsia="ru-RU"/>
        </w:rPr>
        <w:t>,</w:t>
      </w:r>
      <w:bookmarkStart w:id="0" w:name="_GoBack"/>
      <w:bookmarkEnd w:id="0"/>
      <w:r w:rsidR="000A7F9F">
        <w:rPr>
          <w:rFonts w:ascii="Times New Roman" w:eastAsia="Times New Roman" w:hAnsi="Times New Roman" w:cs="Times New Roman"/>
          <w:sz w:val="28"/>
          <w:lang w:eastAsia="ru-RU"/>
        </w:rPr>
        <w:t xml:space="preserve"> предусмотрены расходы в размере </w:t>
      </w:r>
      <w:r w:rsidR="000A7F9F" w:rsidRPr="000A7F9F">
        <w:rPr>
          <w:rFonts w:ascii="Times New Roman" w:eastAsia="Times New Roman" w:hAnsi="Times New Roman" w:cs="Times New Roman"/>
          <w:sz w:val="28"/>
          <w:lang w:eastAsia="ru-RU"/>
        </w:rPr>
        <w:t>50 036,21 тыс. руб. без учета НДС</w:t>
      </w:r>
      <w:r w:rsidR="000A7F9F">
        <w:rPr>
          <w:rFonts w:ascii="Times New Roman" w:eastAsia="Times New Roman" w:hAnsi="Times New Roman" w:cs="Times New Roman"/>
          <w:sz w:val="28"/>
          <w:lang w:eastAsia="ru-RU"/>
        </w:rPr>
        <w:t xml:space="preserve">.  </w:t>
      </w:r>
      <w:r w:rsidR="00E40000" w:rsidRPr="00E40000">
        <w:rPr>
          <w:rFonts w:ascii="Times New Roman" w:eastAsia="Times New Roman" w:hAnsi="Times New Roman" w:cs="Times New Roman"/>
          <w:sz w:val="28"/>
          <w:lang w:eastAsia="ru-RU"/>
        </w:rPr>
        <w:t>По факту 201</w:t>
      </w:r>
      <w:r w:rsidR="00E40000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="00E40000" w:rsidRPr="00E40000">
        <w:rPr>
          <w:rFonts w:ascii="Times New Roman" w:eastAsia="Times New Roman" w:hAnsi="Times New Roman" w:cs="Times New Roman"/>
          <w:sz w:val="28"/>
          <w:lang w:eastAsia="ru-RU"/>
        </w:rPr>
        <w:t xml:space="preserve"> года инвестиционные проекты реализованы на сумму </w:t>
      </w:r>
      <w:r w:rsidR="009535BF">
        <w:rPr>
          <w:rFonts w:ascii="Times New Roman" w:eastAsia="Calibri" w:hAnsi="Times New Roman" w:cs="Times New Roman"/>
          <w:sz w:val="28"/>
          <w:szCs w:val="28"/>
        </w:rPr>
        <w:t>62 386,58</w:t>
      </w:r>
      <w:r w:rsidR="00E40000" w:rsidRPr="00B347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000" w:rsidRPr="00E40000">
        <w:rPr>
          <w:rFonts w:ascii="Times New Roman" w:eastAsia="Times New Roman" w:hAnsi="Times New Roman" w:cs="Times New Roman"/>
          <w:sz w:val="28"/>
          <w:lang w:eastAsia="ru-RU"/>
        </w:rPr>
        <w:t>тыс. руб. без учета НДС</w:t>
      </w:r>
      <w:r w:rsidR="00A0249C">
        <w:rPr>
          <w:rFonts w:ascii="Times New Roman" w:eastAsia="Times New Roman" w:hAnsi="Times New Roman" w:cs="Times New Roman"/>
          <w:sz w:val="28"/>
          <w:lang w:eastAsia="ru-RU"/>
        </w:rPr>
        <w:t xml:space="preserve">, в том числе за счет тарифных источников </w:t>
      </w:r>
      <w:r w:rsidR="000A7F9F"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="00A0249C">
        <w:rPr>
          <w:rFonts w:ascii="Times New Roman" w:eastAsia="Times New Roman" w:hAnsi="Times New Roman" w:cs="Times New Roman"/>
          <w:sz w:val="28"/>
          <w:lang w:eastAsia="ru-RU"/>
        </w:rPr>
        <w:t xml:space="preserve"> 49 536,96 тыс. руб.</w:t>
      </w:r>
      <w:r w:rsidR="000A7F9F">
        <w:rPr>
          <w:rFonts w:ascii="Times New Roman" w:eastAsia="Times New Roman" w:hAnsi="Times New Roman" w:cs="Times New Roman"/>
          <w:sz w:val="28"/>
          <w:lang w:eastAsia="ru-RU"/>
        </w:rPr>
        <w:t xml:space="preserve"> и</w:t>
      </w:r>
      <w:r w:rsidR="00A0249C">
        <w:rPr>
          <w:rFonts w:ascii="Times New Roman" w:eastAsia="Times New Roman" w:hAnsi="Times New Roman" w:cs="Times New Roman"/>
          <w:sz w:val="28"/>
          <w:lang w:eastAsia="ru-RU"/>
        </w:rPr>
        <w:t xml:space="preserve"> за счет нетарифных источников </w:t>
      </w:r>
      <w:r w:rsidR="000A7F9F"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="00A0249C" w:rsidRPr="00A0249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A0249C">
        <w:rPr>
          <w:rFonts w:ascii="Times New Roman" w:eastAsia="Times New Roman" w:hAnsi="Times New Roman" w:cs="Times New Roman"/>
          <w:sz w:val="28"/>
          <w:lang w:eastAsia="ru-RU"/>
        </w:rPr>
        <w:t>12 849,62</w:t>
      </w:r>
      <w:r w:rsidR="00A0249C" w:rsidRPr="00A0249C">
        <w:rPr>
          <w:rFonts w:ascii="Times New Roman" w:eastAsia="Times New Roman" w:hAnsi="Times New Roman" w:cs="Times New Roman"/>
          <w:sz w:val="28"/>
          <w:lang w:eastAsia="ru-RU"/>
        </w:rPr>
        <w:t xml:space="preserve"> тыс. руб</w:t>
      </w:r>
      <w:r w:rsidR="009535BF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727ACD" w:rsidRDefault="00727ACD" w:rsidP="00896508">
      <w:pPr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F34" w:rsidRPr="00F57EC2" w:rsidRDefault="00F57EC2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936F34" w:rsidRPr="00F57EC2">
        <w:rPr>
          <w:rFonts w:ascii="Times New Roman" w:eastAsia="Times New Roman" w:hAnsi="Times New Roman" w:cs="Times New Roman"/>
          <w:i/>
          <w:sz w:val="28"/>
        </w:rPr>
        <w:t>Инвестиционный проект № G_2.8. Приобретение оргтехники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Плановые расходы по данному проекту в 2018 году предполагались в размере 1 675,00 тыс. руб.</w:t>
      </w:r>
      <w:r w:rsidRPr="00F57EC2">
        <w:t xml:space="preserve">  </w:t>
      </w:r>
      <w:r w:rsidRPr="00F57EC2">
        <w:rPr>
          <w:rFonts w:ascii="Times New Roman" w:eastAsia="Times New Roman" w:hAnsi="Times New Roman" w:cs="Times New Roman"/>
          <w:sz w:val="28"/>
        </w:rPr>
        <w:t>без учета НДС, фактические расходы составили 1 355,39 тыс. руб.</w:t>
      </w:r>
      <w:r w:rsidRPr="00F57EC2">
        <w:t xml:space="preserve"> </w:t>
      </w:r>
      <w:r w:rsidRPr="00F57EC2">
        <w:rPr>
          <w:rFonts w:ascii="Times New Roman" w:eastAsia="Times New Roman" w:hAnsi="Times New Roman" w:cs="Times New Roman"/>
          <w:sz w:val="28"/>
        </w:rPr>
        <w:t xml:space="preserve">без учета НДС. Отклонение составляет -319,61 тыс. руб. или -19,08%. 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F57EC2" w:rsidRPr="00F57EC2" w:rsidRDefault="00F57EC2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Проект реализован в полном объеме.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>Инвестиционный проект № G_2.9. Приобретение кассового оборудования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Плановые расходы по данному проекту в 2018 году предполагались в размере 1 452,00 тыс. руб.</w:t>
      </w:r>
      <w:r w:rsidRPr="00F57EC2">
        <w:t xml:space="preserve"> </w:t>
      </w:r>
      <w:r w:rsidRPr="00F57EC2">
        <w:rPr>
          <w:rFonts w:ascii="Times New Roman" w:eastAsia="Times New Roman" w:hAnsi="Times New Roman" w:cs="Times New Roman"/>
          <w:sz w:val="28"/>
        </w:rPr>
        <w:t>без учета НДС, фактические расходы составили 1 435,59 тыс. руб. без учета НДС. Отклонение составляет -16,41 тыс. руб. или  -1,13%.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F57EC2" w:rsidRPr="00F57EC2" w:rsidRDefault="00F57EC2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Проект реализован в полном объеме.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>Инвестиционный проект G_1.2. Строительство административного здания в городе Славянск-на-Кубани, в том числе приобретение земельного участка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Плановые расходы по данному проекту в 2018 году предполагались в размере 2 700,00 тыс. руб., фактические расходы составили 2 700,00 тыс. руб. Отклонение составляет 0,00 тыс. руб. или 0 %. 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lastRenderedPageBreak/>
        <w:t>Инвестиционный проект № G_2.1. Приобретение автотранспортных средств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Плановые расходы по данному проекту в 2018 году предполагались в размере  4 196,79 тыс. руб., фактические расходы составили  4 174,41 тыс. руб. Отклонение составляет -22,38 тыс. руб. или -0,53%.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F57EC2" w:rsidRPr="00F57EC2" w:rsidRDefault="00F57EC2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>Инвестиционный проект № G_2.11. Приобретение системы хранения данных для отраслевого программного обеспечения</w:t>
      </w: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36F34" w:rsidRPr="00F57EC2" w:rsidRDefault="00936F34" w:rsidP="00936F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Плановые расходы по данному проекту в 2018 году предполагались в размере  512,42  тыс. руб., фактические расходы составили  </w:t>
      </w:r>
      <w:r w:rsidR="009535BF" w:rsidRPr="00F57EC2">
        <w:rPr>
          <w:rFonts w:ascii="Times New Roman" w:eastAsia="Times New Roman" w:hAnsi="Times New Roman" w:cs="Times New Roman"/>
          <w:sz w:val="28"/>
        </w:rPr>
        <w:t>371,57</w:t>
      </w:r>
      <w:r w:rsidRPr="00F57EC2">
        <w:rPr>
          <w:rFonts w:ascii="Times New Roman" w:eastAsia="Times New Roman" w:hAnsi="Times New Roman" w:cs="Times New Roman"/>
          <w:sz w:val="28"/>
        </w:rPr>
        <w:t xml:space="preserve"> тыс. руб. Отклонение составляет -</w:t>
      </w:r>
      <w:r w:rsidR="009535BF" w:rsidRPr="00F57EC2">
        <w:rPr>
          <w:rFonts w:ascii="Times New Roman" w:eastAsia="Times New Roman" w:hAnsi="Times New Roman" w:cs="Times New Roman"/>
          <w:sz w:val="28"/>
        </w:rPr>
        <w:t>140,85</w:t>
      </w:r>
      <w:r w:rsidRPr="00F57EC2">
        <w:rPr>
          <w:rFonts w:ascii="Times New Roman" w:eastAsia="Times New Roman" w:hAnsi="Times New Roman" w:cs="Times New Roman"/>
          <w:sz w:val="28"/>
        </w:rPr>
        <w:t xml:space="preserve"> тыс. руб. или -</w:t>
      </w:r>
      <w:r w:rsidR="009535BF" w:rsidRPr="00F57EC2">
        <w:rPr>
          <w:rFonts w:ascii="Times New Roman" w:eastAsia="Times New Roman" w:hAnsi="Times New Roman" w:cs="Times New Roman"/>
          <w:sz w:val="28"/>
        </w:rPr>
        <w:t>27,49</w:t>
      </w:r>
      <w:r w:rsidRPr="00F57EC2">
        <w:rPr>
          <w:rFonts w:ascii="Times New Roman" w:eastAsia="Times New Roman" w:hAnsi="Times New Roman" w:cs="Times New Roman"/>
          <w:sz w:val="28"/>
        </w:rPr>
        <w:t>%.</w:t>
      </w:r>
    </w:p>
    <w:p w:rsidR="00936F34" w:rsidRDefault="00BE3C9B" w:rsidP="0035300B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3C9B">
        <w:rPr>
          <w:rFonts w:ascii="Times New Roman" w:eastAsia="Times New Roman" w:hAnsi="Times New Roman" w:cs="Times New Roman"/>
          <w:sz w:val="28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BE3C9B" w:rsidRPr="00F57EC2" w:rsidRDefault="00BE3C9B" w:rsidP="0035300B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27C34" w:rsidRPr="00F57EC2" w:rsidRDefault="00227C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 xml:space="preserve">Инвестиционный проект </w:t>
      </w:r>
      <w:r w:rsidR="00793AC8" w:rsidRPr="00F57EC2">
        <w:rPr>
          <w:rFonts w:ascii="Times New Roman" w:eastAsia="Times New Roman" w:hAnsi="Times New Roman" w:cs="Times New Roman"/>
          <w:i/>
          <w:sz w:val="28"/>
        </w:rPr>
        <w:t>G_1.</w:t>
      </w:r>
      <w:r w:rsidR="00075F68" w:rsidRPr="00F57EC2">
        <w:rPr>
          <w:rFonts w:ascii="Times New Roman" w:eastAsia="Times New Roman" w:hAnsi="Times New Roman" w:cs="Times New Roman"/>
          <w:i/>
          <w:sz w:val="28"/>
        </w:rPr>
        <w:t>3</w:t>
      </w:r>
      <w:r w:rsidR="00793AC8" w:rsidRPr="00F57EC2">
        <w:rPr>
          <w:rFonts w:ascii="Times New Roman" w:eastAsia="Times New Roman" w:hAnsi="Times New Roman" w:cs="Times New Roman"/>
          <w:i/>
          <w:sz w:val="28"/>
        </w:rPr>
        <w:t xml:space="preserve">. 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 xml:space="preserve">Реконструкция </w:t>
      </w:r>
      <w:r w:rsidR="00793AC8" w:rsidRPr="00F57EC2">
        <w:rPr>
          <w:rFonts w:ascii="Times New Roman" w:eastAsia="Times New Roman" w:hAnsi="Times New Roman" w:cs="Times New Roman"/>
          <w:i/>
          <w:sz w:val="28"/>
        </w:rPr>
        <w:t xml:space="preserve">административного здания 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>по адресу: г. Кропоткин, ул. 8-го Марта 127 Г</w:t>
      </w:r>
    </w:p>
    <w:p w:rsidR="00227C34" w:rsidRPr="00F57EC2" w:rsidRDefault="00227C34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227C34" w:rsidRPr="00F57EC2" w:rsidRDefault="00227C34" w:rsidP="000976D9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Плановые расходы по данному проекту в 201</w:t>
      </w:r>
      <w:r w:rsidR="000B1E11" w:rsidRPr="00F57EC2">
        <w:rPr>
          <w:rFonts w:ascii="Times New Roman" w:eastAsia="Times New Roman" w:hAnsi="Times New Roman" w:cs="Times New Roman"/>
          <w:sz w:val="28"/>
        </w:rPr>
        <w:t>8</w:t>
      </w:r>
      <w:r w:rsidRPr="00F57EC2">
        <w:rPr>
          <w:rFonts w:ascii="Times New Roman" w:eastAsia="Times New Roman" w:hAnsi="Times New Roman" w:cs="Times New Roman"/>
          <w:sz w:val="28"/>
        </w:rPr>
        <w:t xml:space="preserve"> году предполагались в размере </w:t>
      </w:r>
      <w:r w:rsidR="000976D9" w:rsidRPr="00F57EC2">
        <w:rPr>
          <w:rFonts w:ascii="Times New Roman" w:eastAsia="Times New Roman" w:hAnsi="Times New Roman" w:cs="Times New Roman"/>
          <w:sz w:val="28"/>
        </w:rPr>
        <w:t>13 5</w:t>
      </w:r>
      <w:r w:rsidR="00793AC8" w:rsidRPr="00F57EC2">
        <w:rPr>
          <w:rFonts w:ascii="Times New Roman" w:eastAsia="Times New Roman" w:hAnsi="Times New Roman" w:cs="Times New Roman"/>
          <w:sz w:val="28"/>
        </w:rPr>
        <w:t>00</w:t>
      </w:r>
      <w:r w:rsidR="000B1E11" w:rsidRPr="00F57EC2">
        <w:rPr>
          <w:rFonts w:ascii="Times New Roman" w:eastAsia="Times New Roman" w:hAnsi="Times New Roman" w:cs="Times New Roman"/>
          <w:sz w:val="28"/>
        </w:rPr>
        <w:t>,00</w:t>
      </w:r>
      <w:r w:rsidRPr="00F57EC2">
        <w:rPr>
          <w:rFonts w:ascii="Times New Roman" w:eastAsia="Times New Roman" w:hAnsi="Times New Roman" w:cs="Times New Roman"/>
          <w:sz w:val="28"/>
        </w:rPr>
        <w:t xml:space="preserve"> тыс. руб., фактические расходы составили</w:t>
      </w:r>
      <w:r w:rsidR="000976D9" w:rsidRPr="00F57EC2">
        <w:rPr>
          <w:rFonts w:ascii="Times New Roman" w:eastAsia="Times New Roman" w:hAnsi="Times New Roman" w:cs="Times New Roman"/>
          <w:sz w:val="28"/>
        </w:rPr>
        <w:t xml:space="preserve"> 16 949,62</w:t>
      </w:r>
      <w:r w:rsidRPr="00F57EC2">
        <w:rPr>
          <w:rFonts w:ascii="Times New Roman" w:eastAsia="Times New Roman" w:hAnsi="Times New Roman" w:cs="Times New Roman"/>
          <w:sz w:val="28"/>
        </w:rPr>
        <w:t xml:space="preserve"> тыс. руб. 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Увеличение </w:t>
      </w:r>
      <w:r w:rsidR="000B1E11" w:rsidRPr="00F57EC2">
        <w:rPr>
          <w:rFonts w:ascii="Times New Roman" w:eastAsia="Times New Roman" w:hAnsi="Times New Roman" w:cs="Times New Roman"/>
          <w:sz w:val="28"/>
        </w:rPr>
        <w:t xml:space="preserve">составляет 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 </w:t>
      </w:r>
      <w:r w:rsidR="000976D9" w:rsidRPr="00F57EC2">
        <w:rPr>
          <w:rFonts w:ascii="Times New Roman" w:eastAsia="Times New Roman" w:hAnsi="Times New Roman" w:cs="Times New Roman"/>
          <w:sz w:val="28"/>
        </w:rPr>
        <w:t>3 449,62</w:t>
      </w:r>
      <w:r w:rsidR="000B1E11" w:rsidRPr="00F57EC2">
        <w:rPr>
          <w:rFonts w:ascii="Times New Roman" w:eastAsia="Times New Roman" w:hAnsi="Times New Roman" w:cs="Times New Roman"/>
          <w:sz w:val="28"/>
        </w:rPr>
        <w:t xml:space="preserve"> тыс. руб. или 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 </w:t>
      </w:r>
      <w:r w:rsidR="000976D9" w:rsidRPr="00F57EC2">
        <w:rPr>
          <w:rFonts w:ascii="Times New Roman" w:eastAsia="Times New Roman" w:hAnsi="Times New Roman" w:cs="Times New Roman"/>
          <w:sz w:val="28"/>
        </w:rPr>
        <w:t>25,55</w:t>
      </w:r>
      <w:r w:rsidR="000B1E11" w:rsidRPr="00F57EC2">
        <w:rPr>
          <w:rFonts w:ascii="Times New Roman" w:eastAsia="Times New Roman" w:hAnsi="Times New Roman" w:cs="Times New Roman"/>
          <w:sz w:val="28"/>
        </w:rPr>
        <w:t>%.</w:t>
      </w:r>
      <w:r w:rsidRPr="00F57EC2">
        <w:rPr>
          <w:rFonts w:ascii="Times New Roman" w:eastAsia="Times New Roman" w:hAnsi="Times New Roman" w:cs="Times New Roman"/>
          <w:sz w:val="28"/>
        </w:rPr>
        <w:t xml:space="preserve"> </w:t>
      </w:r>
    </w:p>
    <w:p w:rsidR="00D54FAF" w:rsidRPr="00F57EC2" w:rsidRDefault="0042410E" w:rsidP="000976D9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Рост затрат обусловлен тем, что с момента подачи заявки на утверждение инвестиционной программы (апрель 2016 года) произошел рост цен на строительно-монтажные работы и материалы применяемые при строительстве.</w:t>
      </w:r>
    </w:p>
    <w:p w:rsidR="0042410E" w:rsidRPr="00F57EC2" w:rsidRDefault="0042410E" w:rsidP="000976D9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Проект </w:t>
      </w:r>
      <w:r w:rsidR="00480887" w:rsidRPr="00F57EC2">
        <w:rPr>
          <w:rFonts w:ascii="Times New Roman" w:eastAsia="Times New Roman" w:hAnsi="Times New Roman" w:cs="Times New Roman"/>
          <w:sz w:val="28"/>
        </w:rPr>
        <w:t>реализован</w:t>
      </w:r>
      <w:r w:rsidRPr="00F57EC2">
        <w:rPr>
          <w:rFonts w:ascii="Times New Roman" w:eastAsia="Times New Roman" w:hAnsi="Times New Roman" w:cs="Times New Roman"/>
          <w:sz w:val="28"/>
        </w:rPr>
        <w:t>, в том числе в рамках тарифных источников</w:t>
      </w:r>
      <w:r w:rsidR="009535BF" w:rsidRPr="00F57EC2">
        <w:rPr>
          <w:rFonts w:ascii="Times New Roman" w:eastAsia="Times New Roman" w:hAnsi="Times New Roman" w:cs="Times New Roman"/>
          <w:sz w:val="28"/>
        </w:rPr>
        <w:t xml:space="preserve">                 </w:t>
      </w:r>
      <w:r w:rsidRPr="00F57EC2">
        <w:rPr>
          <w:rFonts w:ascii="Times New Roman" w:eastAsia="Times New Roman" w:hAnsi="Times New Roman" w:cs="Times New Roman"/>
          <w:sz w:val="28"/>
        </w:rPr>
        <w:t xml:space="preserve"> 13 500,00</w:t>
      </w:r>
      <w:r w:rsidRPr="00F57EC2">
        <w:t xml:space="preserve"> </w:t>
      </w:r>
      <w:r w:rsidRPr="00F57EC2">
        <w:rPr>
          <w:rFonts w:ascii="Times New Roman" w:eastAsia="Times New Roman" w:hAnsi="Times New Roman" w:cs="Times New Roman"/>
          <w:sz w:val="28"/>
        </w:rPr>
        <w:t>тыс. руб., нетарифных источников 3 449,62 тыс. руб.</w:t>
      </w:r>
    </w:p>
    <w:p w:rsidR="009E184C" w:rsidRPr="00F57EC2" w:rsidRDefault="009E184C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227C34" w:rsidRPr="00F57EC2" w:rsidRDefault="00227C34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>Инвестиционный проект № G_2.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>3</w:t>
      </w:r>
      <w:r w:rsidRPr="00F57EC2">
        <w:rPr>
          <w:rFonts w:ascii="Times New Roman" w:eastAsia="Times New Roman" w:hAnsi="Times New Roman" w:cs="Times New Roman"/>
          <w:i/>
          <w:sz w:val="28"/>
        </w:rPr>
        <w:t>. Приобретение</w:t>
      </w:r>
      <w:r w:rsidR="00793AC8" w:rsidRPr="00F57EC2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>административного здания в городе Новокубанске</w:t>
      </w:r>
    </w:p>
    <w:p w:rsidR="00793AC8" w:rsidRPr="00F57EC2" w:rsidRDefault="00793AC8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27C34" w:rsidRPr="00F57EC2" w:rsidRDefault="009E184C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Плановые расходы по данному проекту в 2018 году предполагались в размере </w:t>
      </w:r>
      <w:r w:rsidR="00793AC8" w:rsidRPr="00F57EC2">
        <w:rPr>
          <w:rFonts w:ascii="Times New Roman" w:eastAsia="Times New Roman" w:hAnsi="Times New Roman" w:cs="Times New Roman"/>
          <w:sz w:val="28"/>
        </w:rPr>
        <w:t xml:space="preserve"> </w:t>
      </w:r>
      <w:r w:rsidR="000976D9" w:rsidRPr="00F57EC2">
        <w:rPr>
          <w:rFonts w:ascii="Times New Roman" w:eastAsia="Times New Roman" w:hAnsi="Times New Roman" w:cs="Times New Roman"/>
          <w:sz w:val="28"/>
        </w:rPr>
        <w:t>15 500,00</w:t>
      </w:r>
      <w:r w:rsidR="00227C34" w:rsidRPr="00F57EC2">
        <w:rPr>
          <w:rFonts w:ascii="Times New Roman" w:eastAsia="Times New Roman" w:hAnsi="Times New Roman" w:cs="Times New Roman"/>
          <w:sz w:val="28"/>
        </w:rPr>
        <w:t xml:space="preserve"> тыс. руб., фактические расходы составили </w:t>
      </w:r>
      <w:r w:rsidR="00793AC8" w:rsidRPr="00F57EC2">
        <w:rPr>
          <w:rFonts w:ascii="Times New Roman" w:eastAsia="Times New Roman" w:hAnsi="Times New Roman" w:cs="Times New Roman"/>
          <w:sz w:val="28"/>
        </w:rPr>
        <w:t xml:space="preserve"> </w:t>
      </w:r>
      <w:r w:rsidR="000976D9" w:rsidRPr="00F57EC2">
        <w:rPr>
          <w:rFonts w:ascii="Times New Roman" w:eastAsia="Times New Roman" w:hAnsi="Times New Roman" w:cs="Times New Roman"/>
          <w:sz w:val="28"/>
        </w:rPr>
        <w:t>15 5</w:t>
      </w:r>
      <w:r w:rsidR="0042410E" w:rsidRPr="00F57EC2">
        <w:rPr>
          <w:rFonts w:ascii="Times New Roman" w:eastAsia="Times New Roman" w:hAnsi="Times New Roman" w:cs="Times New Roman"/>
          <w:sz w:val="28"/>
        </w:rPr>
        <w:t>00</w:t>
      </w:r>
      <w:r w:rsidR="000976D9" w:rsidRPr="00F57EC2">
        <w:rPr>
          <w:rFonts w:ascii="Times New Roman" w:eastAsia="Times New Roman" w:hAnsi="Times New Roman" w:cs="Times New Roman"/>
          <w:sz w:val="28"/>
        </w:rPr>
        <w:t>,00</w:t>
      </w:r>
      <w:r w:rsidR="00227C34" w:rsidRPr="00F57EC2">
        <w:rPr>
          <w:rFonts w:ascii="Times New Roman" w:eastAsia="Times New Roman" w:hAnsi="Times New Roman" w:cs="Times New Roman"/>
          <w:sz w:val="28"/>
        </w:rPr>
        <w:t xml:space="preserve"> тыс. руб. Отклонение составляет </w:t>
      </w:r>
      <w:r w:rsidR="0042410E" w:rsidRPr="00F57EC2">
        <w:rPr>
          <w:rFonts w:ascii="Times New Roman" w:eastAsia="Times New Roman" w:hAnsi="Times New Roman" w:cs="Times New Roman"/>
          <w:sz w:val="28"/>
        </w:rPr>
        <w:t>0,00</w:t>
      </w:r>
      <w:r w:rsidR="00227C34" w:rsidRPr="00F57EC2">
        <w:rPr>
          <w:rFonts w:ascii="Times New Roman" w:eastAsia="Times New Roman" w:hAnsi="Times New Roman" w:cs="Times New Roman"/>
          <w:sz w:val="28"/>
        </w:rPr>
        <w:t xml:space="preserve"> тыс. руб. или 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 </w:t>
      </w:r>
      <w:r w:rsidR="00793AC8" w:rsidRPr="00F57EC2">
        <w:rPr>
          <w:rFonts w:ascii="Times New Roman" w:eastAsia="Times New Roman" w:hAnsi="Times New Roman" w:cs="Times New Roman"/>
          <w:sz w:val="28"/>
        </w:rPr>
        <w:t>0,</w:t>
      </w:r>
      <w:r w:rsidR="0042410E" w:rsidRPr="00F57EC2">
        <w:rPr>
          <w:rFonts w:ascii="Times New Roman" w:eastAsia="Times New Roman" w:hAnsi="Times New Roman" w:cs="Times New Roman"/>
          <w:sz w:val="28"/>
        </w:rPr>
        <w:t>00</w:t>
      </w:r>
      <w:r w:rsidR="00227C34" w:rsidRPr="00F57EC2">
        <w:rPr>
          <w:rFonts w:ascii="Times New Roman" w:eastAsia="Times New Roman" w:hAnsi="Times New Roman" w:cs="Times New Roman"/>
          <w:sz w:val="28"/>
        </w:rPr>
        <w:t>%.</w:t>
      </w:r>
    </w:p>
    <w:p w:rsidR="00325195" w:rsidRPr="00F57EC2" w:rsidRDefault="00FB451A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>Проект реализован в полном объеме.</w:t>
      </w:r>
    </w:p>
    <w:p w:rsidR="00FB451A" w:rsidRPr="00F57EC2" w:rsidRDefault="00FB451A" w:rsidP="00227C34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27C34" w:rsidRPr="00F57EC2" w:rsidRDefault="00325195" w:rsidP="00F57EC2">
      <w:pPr>
        <w:pStyle w:val="a3"/>
        <w:numPr>
          <w:ilvl w:val="0"/>
          <w:numId w:val="19"/>
        </w:numPr>
        <w:spacing w:after="0"/>
        <w:ind w:left="0" w:right="-2" w:firstLine="567"/>
        <w:jc w:val="both"/>
        <w:rPr>
          <w:rFonts w:ascii="Times New Roman" w:eastAsia="Times New Roman" w:hAnsi="Times New Roman" w:cs="Times New Roman"/>
          <w:i/>
          <w:sz w:val="28"/>
        </w:rPr>
      </w:pPr>
      <w:r w:rsidRPr="00F57EC2">
        <w:rPr>
          <w:rFonts w:ascii="Times New Roman" w:eastAsia="Times New Roman" w:hAnsi="Times New Roman" w:cs="Times New Roman"/>
          <w:i/>
          <w:sz w:val="28"/>
        </w:rPr>
        <w:t xml:space="preserve"> Инвестиционный проект № G_2.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>4</w:t>
      </w:r>
      <w:r w:rsidRPr="00F57EC2">
        <w:rPr>
          <w:rFonts w:ascii="Times New Roman" w:eastAsia="Times New Roman" w:hAnsi="Times New Roman" w:cs="Times New Roman"/>
          <w:i/>
          <w:sz w:val="28"/>
        </w:rPr>
        <w:t xml:space="preserve">. Приобретение </w:t>
      </w:r>
      <w:r w:rsidR="000976D9" w:rsidRPr="00F57EC2">
        <w:rPr>
          <w:rFonts w:ascii="Times New Roman" w:eastAsia="Times New Roman" w:hAnsi="Times New Roman" w:cs="Times New Roman"/>
          <w:i/>
          <w:sz w:val="28"/>
        </w:rPr>
        <w:t>административного здания в городе Лабинске</w:t>
      </w:r>
    </w:p>
    <w:p w:rsidR="00325195" w:rsidRPr="00F57EC2" w:rsidRDefault="00325195" w:rsidP="00325195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325195" w:rsidRPr="00F57EC2" w:rsidRDefault="00325195" w:rsidP="00325195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lastRenderedPageBreak/>
        <w:t xml:space="preserve">Плановые расходы по данному проекту в 2018 году предполагались в размере  </w:t>
      </w:r>
      <w:r w:rsidR="000976D9" w:rsidRPr="00F57EC2">
        <w:rPr>
          <w:rFonts w:ascii="Times New Roman" w:eastAsia="Times New Roman" w:hAnsi="Times New Roman" w:cs="Times New Roman"/>
          <w:sz w:val="28"/>
        </w:rPr>
        <w:t>10 500,00</w:t>
      </w:r>
      <w:r w:rsidRPr="00F57EC2">
        <w:rPr>
          <w:rFonts w:ascii="Times New Roman" w:eastAsia="Times New Roman" w:hAnsi="Times New Roman" w:cs="Times New Roman"/>
          <w:sz w:val="28"/>
        </w:rPr>
        <w:t xml:space="preserve">  тыс. руб., фактические расходы составили  </w:t>
      </w:r>
      <w:r w:rsidR="000976D9" w:rsidRPr="00F57EC2">
        <w:rPr>
          <w:rFonts w:ascii="Times New Roman" w:eastAsia="Times New Roman" w:hAnsi="Times New Roman" w:cs="Times New Roman"/>
          <w:sz w:val="28"/>
        </w:rPr>
        <w:t>19 9</w:t>
      </w:r>
      <w:r w:rsidR="0042410E" w:rsidRPr="00F57EC2">
        <w:rPr>
          <w:rFonts w:ascii="Times New Roman" w:eastAsia="Times New Roman" w:hAnsi="Times New Roman" w:cs="Times New Roman"/>
          <w:sz w:val="28"/>
        </w:rPr>
        <w:t>00</w:t>
      </w:r>
      <w:r w:rsidR="000976D9" w:rsidRPr="00F57EC2">
        <w:rPr>
          <w:rFonts w:ascii="Times New Roman" w:eastAsia="Times New Roman" w:hAnsi="Times New Roman" w:cs="Times New Roman"/>
          <w:sz w:val="28"/>
        </w:rPr>
        <w:t>,00</w:t>
      </w:r>
      <w:r w:rsidRPr="00F57EC2">
        <w:rPr>
          <w:rFonts w:ascii="Times New Roman" w:eastAsia="Times New Roman" w:hAnsi="Times New Roman" w:cs="Times New Roman"/>
          <w:sz w:val="28"/>
        </w:rPr>
        <w:t xml:space="preserve"> т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ыс. руб. </w:t>
      </w:r>
      <w:r w:rsidR="008A3951" w:rsidRPr="00F57EC2">
        <w:rPr>
          <w:rFonts w:ascii="Times New Roman" w:eastAsia="Times New Roman" w:hAnsi="Times New Roman" w:cs="Times New Roman"/>
          <w:sz w:val="28"/>
        </w:rPr>
        <w:t xml:space="preserve">Увеличение 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составляет </w:t>
      </w:r>
      <w:r w:rsidR="000976D9" w:rsidRPr="00F57EC2">
        <w:rPr>
          <w:rFonts w:ascii="Times New Roman" w:eastAsia="Times New Roman" w:hAnsi="Times New Roman" w:cs="Times New Roman"/>
          <w:sz w:val="28"/>
        </w:rPr>
        <w:t>9 4</w:t>
      </w:r>
      <w:r w:rsidR="0042410E" w:rsidRPr="00F57EC2">
        <w:rPr>
          <w:rFonts w:ascii="Times New Roman" w:eastAsia="Times New Roman" w:hAnsi="Times New Roman" w:cs="Times New Roman"/>
          <w:sz w:val="28"/>
        </w:rPr>
        <w:t>00</w:t>
      </w:r>
      <w:r w:rsidR="000976D9" w:rsidRPr="00F57EC2">
        <w:rPr>
          <w:rFonts w:ascii="Times New Roman" w:eastAsia="Times New Roman" w:hAnsi="Times New Roman" w:cs="Times New Roman"/>
          <w:sz w:val="28"/>
        </w:rPr>
        <w:t>,00</w:t>
      </w:r>
      <w:r w:rsidR="0042410E" w:rsidRPr="00F57EC2">
        <w:rPr>
          <w:rFonts w:ascii="Times New Roman" w:eastAsia="Times New Roman" w:hAnsi="Times New Roman" w:cs="Times New Roman"/>
          <w:sz w:val="28"/>
        </w:rPr>
        <w:t xml:space="preserve"> тыс. руб. или </w:t>
      </w:r>
      <w:r w:rsidR="008A3951" w:rsidRPr="00F57EC2">
        <w:rPr>
          <w:rFonts w:ascii="Times New Roman" w:eastAsia="Times New Roman" w:hAnsi="Times New Roman" w:cs="Times New Roman"/>
          <w:sz w:val="28"/>
        </w:rPr>
        <w:t>89,52</w:t>
      </w:r>
      <w:r w:rsidRPr="00F57EC2">
        <w:rPr>
          <w:rFonts w:ascii="Times New Roman" w:eastAsia="Times New Roman" w:hAnsi="Times New Roman" w:cs="Times New Roman"/>
          <w:sz w:val="28"/>
        </w:rPr>
        <w:t>%.</w:t>
      </w:r>
    </w:p>
    <w:p w:rsidR="008A3951" w:rsidRPr="00F57EC2" w:rsidRDefault="00D54FAF" w:rsidP="008A3951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Данное отклонение обусловлено </w:t>
      </w:r>
      <w:r w:rsidR="008A3951" w:rsidRPr="00F57EC2">
        <w:rPr>
          <w:rFonts w:ascii="Times New Roman" w:eastAsia="Times New Roman" w:hAnsi="Times New Roman" w:cs="Times New Roman"/>
          <w:sz w:val="28"/>
        </w:rPr>
        <w:t xml:space="preserve">тем, что </w:t>
      </w:r>
      <w:r w:rsidR="0055414D" w:rsidRPr="00F57EC2">
        <w:rPr>
          <w:rFonts w:ascii="Times New Roman" w:eastAsia="Times New Roman" w:hAnsi="Times New Roman" w:cs="Times New Roman"/>
          <w:sz w:val="28"/>
        </w:rPr>
        <w:t xml:space="preserve">на момент приобретения </w:t>
      </w:r>
      <w:r w:rsidR="008A3951" w:rsidRPr="00F57EC2">
        <w:rPr>
          <w:rFonts w:ascii="Times New Roman" w:eastAsia="Times New Roman" w:hAnsi="Times New Roman" w:cs="Times New Roman"/>
          <w:sz w:val="28"/>
        </w:rPr>
        <w:t xml:space="preserve">рыночная стоимость </w:t>
      </w:r>
      <w:r w:rsidR="0055414D" w:rsidRPr="00F57EC2">
        <w:rPr>
          <w:rFonts w:ascii="Times New Roman" w:eastAsia="Times New Roman" w:hAnsi="Times New Roman" w:cs="Times New Roman"/>
          <w:sz w:val="28"/>
        </w:rPr>
        <w:t xml:space="preserve">объекта недвижимости </w:t>
      </w:r>
      <w:r w:rsidR="008A3951" w:rsidRPr="00F57EC2">
        <w:rPr>
          <w:rFonts w:ascii="Times New Roman" w:eastAsia="Times New Roman" w:hAnsi="Times New Roman" w:cs="Times New Roman"/>
          <w:sz w:val="28"/>
        </w:rPr>
        <w:t>стала выше запланированной.</w:t>
      </w:r>
    </w:p>
    <w:p w:rsidR="008A3951" w:rsidRPr="00F57EC2" w:rsidRDefault="008A3951" w:rsidP="008A3951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  <w:r w:rsidRPr="00F57EC2">
        <w:rPr>
          <w:rFonts w:ascii="Times New Roman" w:eastAsia="Times New Roman" w:hAnsi="Times New Roman" w:cs="Times New Roman"/>
          <w:sz w:val="28"/>
        </w:rPr>
        <w:t xml:space="preserve">Проект </w:t>
      </w:r>
      <w:r w:rsidR="00480887" w:rsidRPr="00F57EC2">
        <w:rPr>
          <w:rFonts w:ascii="Times New Roman" w:eastAsia="Times New Roman" w:hAnsi="Times New Roman" w:cs="Times New Roman"/>
          <w:sz w:val="28"/>
        </w:rPr>
        <w:t>реализован</w:t>
      </w:r>
      <w:r w:rsidRPr="00F57EC2">
        <w:rPr>
          <w:rFonts w:ascii="Times New Roman" w:eastAsia="Times New Roman" w:hAnsi="Times New Roman" w:cs="Times New Roman"/>
          <w:sz w:val="28"/>
        </w:rPr>
        <w:t>, в том числе в рамках тарифных источников 10 500,00 тыс. руб., нетарифных источников 9 400,00 тыс. руб.</w:t>
      </w:r>
    </w:p>
    <w:p w:rsidR="008A3951" w:rsidRPr="00F57EC2" w:rsidRDefault="008A3951" w:rsidP="008A3951">
      <w:pPr>
        <w:spacing w:after="0"/>
        <w:ind w:right="-2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896508" w:rsidRPr="00F57EC2" w:rsidRDefault="00727ACD" w:rsidP="008A3951">
      <w:pPr>
        <w:spacing w:after="0"/>
        <w:ind w:right="-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EC2">
        <w:rPr>
          <w:rFonts w:ascii="Times New Roman" w:eastAsia="Calibri" w:hAnsi="Times New Roman" w:cs="Times New Roman"/>
          <w:sz w:val="28"/>
          <w:szCs w:val="28"/>
        </w:rPr>
        <w:t>Отчет о</w:t>
      </w:r>
      <w:r w:rsidR="00925BB8" w:rsidRPr="00F57EC2">
        <w:rPr>
          <w:rFonts w:ascii="Times New Roman" w:eastAsia="Calibri" w:hAnsi="Times New Roman" w:cs="Times New Roman"/>
          <w:sz w:val="28"/>
          <w:szCs w:val="28"/>
        </w:rPr>
        <w:t>б исполнении</w:t>
      </w:r>
      <w:r w:rsidRPr="00F57EC2">
        <w:rPr>
          <w:rFonts w:ascii="Times New Roman" w:eastAsia="Calibri" w:hAnsi="Times New Roman" w:cs="Times New Roman"/>
          <w:sz w:val="28"/>
          <w:szCs w:val="28"/>
        </w:rPr>
        <w:t xml:space="preserve"> инвестиционной программы </w:t>
      </w:r>
      <w:r w:rsidR="00925BB8" w:rsidRPr="00F57EC2">
        <w:rPr>
          <w:rFonts w:ascii="Times New Roman" w:eastAsia="Calibri" w:hAnsi="Times New Roman" w:cs="Times New Roman"/>
          <w:sz w:val="28"/>
          <w:szCs w:val="28"/>
        </w:rPr>
        <w:t xml:space="preserve">АО «НЭСК»                    </w:t>
      </w:r>
      <w:r w:rsidRPr="00F57EC2">
        <w:rPr>
          <w:rFonts w:ascii="Times New Roman" w:eastAsia="Calibri" w:hAnsi="Times New Roman" w:cs="Times New Roman"/>
          <w:sz w:val="28"/>
          <w:szCs w:val="28"/>
        </w:rPr>
        <w:t>за 201</w:t>
      </w:r>
      <w:r w:rsidR="007B65EA" w:rsidRPr="00F57EC2">
        <w:rPr>
          <w:rFonts w:ascii="Times New Roman" w:eastAsia="Calibri" w:hAnsi="Times New Roman" w:cs="Times New Roman"/>
          <w:sz w:val="28"/>
          <w:szCs w:val="28"/>
        </w:rPr>
        <w:t>8</w:t>
      </w:r>
      <w:r w:rsidRPr="00F57EC2">
        <w:rPr>
          <w:rFonts w:ascii="Times New Roman" w:eastAsia="Calibri" w:hAnsi="Times New Roman" w:cs="Times New Roman"/>
          <w:sz w:val="28"/>
          <w:szCs w:val="28"/>
        </w:rPr>
        <w:t xml:space="preserve"> год предоставлен в соответствии с </w:t>
      </w:r>
      <w:r w:rsidR="00925BB8" w:rsidRPr="00F57EC2">
        <w:rPr>
          <w:rFonts w:ascii="Times New Roman" w:eastAsia="Calibri" w:hAnsi="Times New Roman" w:cs="Times New Roman"/>
          <w:sz w:val="28"/>
          <w:szCs w:val="28"/>
        </w:rPr>
        <w:t>требованиями п.13 Правил утверждения</w:t>
      </w:r>
      <w:r w:rsidR="00EE64A5" w:rsidRPr="00F57E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5BB8" w:rsidRPr="00F57EC2">
        <w:rPr>
          <w:rFonts w:ascii="Times New Roman" w:eastAsia="Calibri" w:hAnsi="Times New Roman" w:cs="Times New Roman"/>
          <w:sz w:val="28"/>
          <w:szCs w:val="28"/>
        </w:rPr>
        <w:t xml:space="preserve">инвестиционных программ субъектов электроэнергетики, утвержденных постановлением Правительства РФ от 01.12.2009 № 977   и </w:t>
      </w:r>
      <w:r w:rsidRPr="00F57EC2">
        <w:rPr>
          <w:rFonts w:ascii="Times New Roman" w:eastAsia="Calibri" w:hAnsi="Times New Roman" w:cs="Times New Roman"/>
          <w:sz w:val="28"/>
          <w:szCs w:val="28"/>
        </w:rPr>
        <w:t xml:space="preserve">приложениями </w:t>
      </w:r>
      <w:r w:rsidR="00872973" w:rsidRPr="00F57EC2">
        <w:rPr>
          <w:rFonts w:ascii="Times New Roman" w:eastAsia="Calibri" w:hAnsi="Times New Roman" w:cs="Times New Roman"/>
          <w:sz w:val="28"/>
          <w:szCs w:val="28"/>
        </w:rPr>
        <w:t>приказа Министерства энергетики РФ от 28.07.2016 № 728.</w:t>
      </w:r>
    </w:p>
    <w:p w:rsidR="007C157F" w:rsidRPr="00F57EC2" w:rsidRDefault="007C157F" w:rsidP="007C157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C157F" w:rsidRPr="00F57EC2" w:rsidRDefault="007C157F" w:rsidP="007C157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37893" w:rsidRPr="00F37893" w:rsidRDefault="00F37893" w:rsidP="00F37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EC2"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                   </w:t>
      </w:r>
      <w:r w:rsidR="00FB451A" w:rsidRPr="00F57EC2">
        <w:rPr>
          <w:rFonts w:ascii="Times New Roman" w:hAnsi="Times New Roman" w:cs="Times New Roman"/>
          <w:sz w:val="28"/>
          <w:szCs w:val="28"/>
        </w:rPr>
        <w:t xml:space="preserve">       </w:t>
      </w:r>
      <w:r w:rsidRPr="00F57EC2">
        <w:rPr>
          <w:rFonts w:ascii="Times New Roman" w:hAnsi="Times New Roman" w:cs="Times New Roman"/>
          <w:sz w:val="28"/>
          <w:szCs w:val="28"/>
        </w:rPr>
        <w:t xml:space="preserve"> </w:t>
      </w:r>
      <w:r w:rsidR="00142CC7" w:rsidRPr="00F57EC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7EC2">
        <w:rPr>
          <w:rFonts w:ascii="Times New Roman" w:hAnsi="Times New Roman" w:cs="Times New Roman"/>
          <w:sz w:val="28"/>
          <w:szCs w:val="28"/>
        </w:rPr>
        <w:t xml:space="preserve">       </w:t>
      </w:r>
      <w:r w:rsidR="00142CC7" w:rsidRPr="00F57EC2">
        <w:rPr>
          <w:rFonts w:ascii="Times New Roman" w:hAnsi="Times New Roman" w:cs="Times New Roman"/>
          <w:sz w:val="28"/>
          <w:szCs w:val="28"/>
        </w:rPr>
        <w:t>Е.В. Росинский</w:t>
      </w:r>
      <w:r w:rsidRPr="00F3789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37893" w:rsidRDefault="00F37893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6AAF" w:rsidRDefault="00B26AAF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6AAF" w:rsidRDefault="00B26AAF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6AAF" w:rsidRDefault="00B26AAF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6AAF" w:rsidRDefault="00B26AAF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F7FC9" w:rsidRDefault="00FF7FC9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3951" w:rsidRDefault="008A3951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F7FC9" w:rsidRDefault="00FF7FC9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F7FC9" w:rsidRPr="00F37893" w:rsidRDefault="00FF7FC9" w:rsidP="00F3789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37893" w:rsidRPr="00F37893" w:rsidRDefault="00F37893" w:rsidP="000B1E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7893">
        <w:rPr>
          <w:rFonts w:ascii="Times New Roman" w:hAnsi="Times New Roman" w:cs="Times New Roman"/>
          <w:sz w:val="20"/>
          <w:szCs w:val="20"/>
        </w:rPr>
        <w:t>Долина Т</w:t>
      </w:r>
      <w:r w:rsidR="0080055E">
        <w:rPr>
          <w:rFonts w:ascii="Times New Roman" w:hAnsi="Times New Roman" w:cs="Times New Roman"/>
          <w:sz w:val="20"/>
          <w:szCs w:val="20"/>
        </w:rPr>
        <w:t>атьяна Васильевна</w:t>
      </w:r>
    </w:p>
    <w:p w:rsidR="00F37893" w:rsidRDefault="00F37893" w:rsidP="000B1E1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7893">
        <w:rPr>
          <w:rFonts w:ascii="Times New Roman" w:hAnsi="Times New Roman" w:cs="Times New Roman"/>
          <w:sz w:val="20"/>
          <w:szCs w:val="20"/>
        </w:rPr>
        <w:t>992-76-30</w:t>
      </w:r>
    </w:p>
    <w:sectPr w:rsidR="00F37893" w:rsidSect="00550AB7">
      <w:headerReference w:type="default" r:id="rId9"/>
      <w:footerReference w:type="default" r:id="rId10"/>
      <w:pgSz w:w="11906" w:h="16838"/>
      <w:pgMar w:top="709" w:right="849" w:bottom="709" w:left="1560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C2" w:rsidRDefault="00F57EC2" w:rsidP="0081187A">
      <w:pPr>
        <w:spacing w:after="0" w:line="240" w:lineRule="auto"/>
      </w:pPr>
      <w:r>
        <w:separator/>
      </w:r>
    </w:p>
  </w:endnote>
  <w:endnote w:type="continuationSeparator" w:id="0">
    <w:p w:rsidR="00F57EC2" w:rsidRDefault="00F57EC2" w:rsidP="0081187A">
      <w:pPr>
        <w:spacing w:after="0" w:line="240" w:lineRule="auto"/>
      </w:pPr>
      <w:r>
        <w:continuationSeparator/>
      </w:r>
    </w:p>
  </w:endnote>
  <w:endnote w:type="continuationNotice" w:id="1">
    <w:p w:rsidR="00F57EC2" w:rsidRDefault="00F57E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43864"/>
      <w:docPartObj>
        <w:docPartGallery w:val="Page Numbers (Bottom of Page)"/>
        <w:docPartUnique/>
      </w:docPartObj>
    </w:sdtPr>
    <w:sdtEndPr/>
    <w:sdtContent>
      <w:p w:rsidR="00F57EC2" w:rsidRDefault="00F57E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C9A">
          <w:rPr>
            <w:noProof/>
          </w:rPr>
          <w:t>1</w:t>
        </w:r>
        <w:r>
          <w:fldChar w:fldCharType="end"/>
        </w:r>
      </w:p>
    </w:sdtContent>
  </w:sdt>
  <w:p w:rsidR="00F57EC2" w:rsidRDefault="00F57EC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C2" w:rsidRDefault="00F57EC2" w:rsidP="0081187A">
      <w:pPr>
        <w:spacing w:after="0" w:line="240" w:lineRule="auto"/>
      </w:pPr>
      <w:r>
        <w:separator/>
      </w:r>
    </w:p>
  </w:footnote>
  <w:footnote w:type="continuationSeparator" w:id="0">
    <w:p w:rsidR="00F57EC2" w:rsidRDefault="00F57EC2" w:rsidP="0081187A">
      <w:pPr>
        <w:spacing w:after="0" w:line="240" w:lineRule="auto"/>
      </w:pPr>
      <w:r>
        <w:continuationSeparator/>
      </w:r>
    </w:p>
  </w:footnote>
  <w:footnote w:type="continuationNotice" w:id="1">
    <w:p w:rsidR="00F57EC2" w:rsidRDefault="00F57E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C2" w:rsidRDefault="00F57E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46A"/>
    <w:multiLevelType w:val="hybridMultilevel"/>
    <w:tmpl w:val="8C982F2C"/>
    <w:lvl w:ilvl="0" w:tplc="C784C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AC4259"/>
    <w:multiLevelType w:val="multilevel"/>
    <w:tmpl w:val="1A8E384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9D85D72"/>
    <w:multiLevelType w:val="hybridMultilevel"/>
    <w:tmpl w:val="CC3C905C"/>
    <w:lvl w:ilvl="0" w:tplc="EF0C4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394E16"/>
    <w:multiLevelType w:val="hybridMultilevel"/>
    <w:tmpl w:val="6DDC1B6C"/>
    <w:lvl w:ilvl="0" w:tplc="C784C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7D5D90"/>
    <w:multiLevelType w:val="hybridMultilevel"/>
    <w:tmpl w:val="5E36D8B4"/>
    <w:lvl w:ilvl="0" w:tplc="C784C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E07F08"/>
    <w:multiLevelType w:val="hybridMultilevel"/>
    <w:tmpl w:val="9ECA1A76"/>
    <w:lvl w:ilvl="0" w:tplc="C784C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9394927"/>
    <w:multiLevelType w:val="multilevel"/>
    <w:tmpl w:val="052017B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7">
    <w:nsid w:val="22420232"/>
    <w:multiLevelType w:val="hybridMultilevel"/>
    <w:tmpl w:val="F1EEF5B4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8">
    <w:nsid w:val="2A164566"/>
    <w:multiLevelType w:val="hybridMultilevel"/>
    <w:tmpl w:val="8C982F2C"/>
    <w:lvl w:ilvl="0" w:tplc="C784C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A397875"/>
    <w:multiLevelType w:val="hybridMultilevel"/>
    <w:tmpl w:val="680C23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D5139ED"/>
    <w:multiLevelType w:val="hybridMultilevel"/>
    <w:tmpl w:val="306CF8F8"/>
    <w:lvl w:ilvl="0" w:tplc="1EE6C2D6">
      <w:start w:val="1"/>
      <w:numFmt w:val="decimal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0DC1E86"/>
    <w:multiLevelType w:val="hybridMultilevel"/>
    <w:tmpl w:val="C17E9F0E"/>
    <w:lvl w:ilvl="0" w:tplc="55BEDE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9E0A92"/>
    <w:multiLevelType w:val="multilevel"/>
    <w:tmpl w:val="3EB63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964499C"/>
    <w:multiLevelType w:val="hybridMultilevel"/>
    <w:tmpl w:val="F51A9AC2"/>
    <w:lvl w:ilvl="0" w:tplc="8F6E03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CA5242C"/>
    <w:multiLevelType w:val="hybridMultilevel"/>
    <w:tmpl w:val="5094CB08"/>
    <w:lvl w:ilvl="0" w:tplc="A2C876C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FB215FC"/>
    <w:multiLevelType w:val="hybridMultilevel"/>
    <w:tmpl w:val="83689BB0"/>
    <w:lvl w:ilvl="0" w:tplc="CC660C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BBB6568"/>
    <w:multiLevelType w:val="multilevel"/>
    <w:tmpl w:val="20DC1E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C8E6DEA"/>
    <w:multiLevelType w:val="hybridMultilevel"/>
    <w:tmpl w:val="C17E9F0E"/>
    <w:lvl w:ilvl="0" w:tplc="55BEDE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F0A42AA"/>
    <w:multiLevelType w:val="multilevel"/>
    <w:tmpl w:val="5EECE1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3"/>
  </w:num>
  <w:num w:numId="5">
    <w:abstractNumId w:val="17"/>
  </w:num>
  <w:num w:numId="6">
    <w:abstractNumId w:val="11"/>
  </w:num>
  <w:num w:numId="7">
    <w:abstractNumId w:val="16"/>
  </w:num>
  <w:num w:numId="8">
    <w:abstractNumId w:val="18"/>
  </w:num>
  <w:num w:numId="9">
    <w:abstractNumId w:val="1"/>
  </w:num>
  <w:num w:numId="10">
    <w:abstractNumId w:val="4"/>
  </w:num>
  <w:num w:numId="11">
    <w:abstractNumId w:val="8"/>
  </w:num>
  <w:num w:numId="12">
    <w:abstractNumId w:val="0"/>
  </w:num>
  <w:num w:numId="13">
    <w:abstractNumId w:val="5"/>
  </w:num>
  <w:num w:numId="14">
    <w:abstractNumId w:val="7"/>
  </w:num>
  <w:num w:numId="15">
    <w:abstractNumId w:val="6"/>
  </w:num>
  <w:num w:numId="16">
    <w:abstractNumId w:val="2"/>
  </w:num>
  <w:num w:numId="17">
    <w:abstractNumId w:val="13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5E7"/>
    <w:rsid w:val="0001204E"/>
    <w:rsid w:val="00031486"/>
    <w:rsid w:val="00060A05"/>
    <w:rsid w:val="000736D9"/>
    <w:rsid w:val="00075F68"/>
    <w:rsid w:val="000976D9"/>
    <w:rsid w:val="000A7F9F"/>
    <w:rsid w:val="000B1E11"/>
    <w:rsid w:val="000C65C4"/>
    <w:rsid w:val="000F6A75"/>
    <w:rsid w:val="00135EB5"/>
    <w:rsid w:val="00137D48"/>
    <w:rsid w:val="001407C2"/>
    <w:rsid w:val="00142CC7"/>
    <w:rsid w:val="0018078F"/>
    <w:rsid w:val="001C0871"/>
    <w:rsid w:val="001C114C"/>
    <w:rsid w:val="001C5006"/>
    <w:rsid w:val="001D3D77"/>
    <w:rsid w:val="001F3DA9"/>
    <w:rsid w:val="00206881"/>
    <w:rsid w:val="00227C34"/>
    <w:rsid w:val="00237081"/>
    <w:rsid w:val="0025062D"/>
    <w:rsid w:val="002514B1"/>
    <w:rsid w:val="00262075"/>
    <w:rsid w:val="0027506E"/>
    <w:rsid w:val="00277E74"/>
    <w:rsid w:val="002B5B81"/>
    <w:rsid w:val="002D1F1A"/>
    <w:rsid w:val="003055A3"/>
    <w:rsid w:val="00321595"/>
    <w:rsid w:val="00325195"/>
    <w:rsid w:val="003376B7"/>
    <w:rsid w:val="0035300B"/>
    <w:rsid w:val="003636A4"/>
    <w:rsid w:val="00387527"/>
    <w:rsid w:val="00395A7B"/>
    <w:rsid w:val="003B3F30"/>
    <w:rsid w:val="003B7F9F"/>
    <w:rsid w:val="003C1C48"/>
    <w:rsid w:val="003C207A"/>
    <w:rsid w:val="003D124D"/>
    <w:rsid w:val="003E1397"/>
    <w:rsid w:val="00415662"/>
    <w:rsid w:val="00423D8A"/>
    <w:rsid w:val="0042410E"/>
    <w:rsid w:val="00425EAE"/>
    <w:rsid w:val="00433814"/>
    <w:rsid w:val="0046692E"/>
    <w:rsid w:val="00472C9A"/>
    <w:rsid w:val="00480887"/>
    <w:rsid w:val="00485307"/>
    <w:rsid w:val="00497CF4"/>
    <w:rsid w:val="004C3586"/>
    <w:rsid w:val="004D0064"/>
    <w:rsid w:val="004D1CB0"/>
    <w:rsid w:val="004E1181"/>
    <w:rsid w:val="004F4D56"/>
    <w:rsid w:val="00501920"/>
    <w:rsid w:val="00535C8A"/>
    <w:rsid w:val="00536235"/>
    <w:rsid w:val="00545EDE"/>
    <w:rsid w:val="00550AB7"/>
    <w:rsid w:val="0055414D"/>
    <w:rsid w:val="00561C00"/>
    <w:rsid w:val="005756F4"/>
    <w:rsid w:val="0058040E"/>
    <w:rsid w:val="00583AD7"/>
    <w:rsid w:val="005863B9"/>
    <w:rsid w:val="005907CF"/>
    <w:rsid w:val="005A2388"/>
    <w:rsid w:val="00600027"/>
    <w:rsid w:val="00613DD5"/>
    <w:rsid w:val="00615C72"/>
    <w:rsid w:val="00634234"/>
    <w:rsid w:val="006505E7"/>
    <w:rsid w:val="0065554B"/>
    <w:rsid w:val="00663DF8"/>
    <w:rsid w:val="006B136C"/>
    <w:rsid w:val="006B3516"/>
    <w:rsid w:val="006E5062"/>
    <w:rsid w:val="006E51D4"/>
    <w:rsid w:val="006E5558"/>
    <w:rsid w:val="00727ACD"/>
    <w:rsid w:val="007316A5"/>
    <w:rsid w:val="00732D23"/>
    <w:rsid w:val="007369E0"/>
    <w:rsid w:val="00747AB0"/>
    <w:rsid w:val="00747AC0"/>
    <w:rsid w:val="00752184"/>
    <w:rsid w:val="00761D4B"/>
    <w:rsid w:val="007633CB"/>
    <w:rsid w:val="007640A1"/>
    <w:rsid w:val="00767627"/>
    <w:rsid w:val="007723BE"/>
    <w:rsid w:val="00783EB7"/>
    <w:rsid w:val="007864E1"/>
    <w:rsid w:val="00793AC8"/>
    <w:rsid w:val="007A626C"/>
    <w:rsid w:val="007A6CB8"/>
    <w:rsid w:val="007A7695"/>
    <w:rsid w:val="007B65EA"/>
    <w:rsid w:val="007C157F"/>
    <w:rsid w:val="007C6156"/>
    <w:rsid w:val="007C70E6"/>
    <w:rsid w:val="007D54A2"/>
    <w:rsid w:val="007E7338"/>
    <w:rsid w:val="0080055E"/>
    <w:rsid w:val="0081187A"/>
    <w:rsid w:val="00834DF8"/>
    <w:rsid w:val="00844440"/>
    <w:rsid w:val="00853949"/>
    <w:rsid w:val="00867315"/>
    <w:rsid w:val="00871A0A"/>
    <w:rsid w:val="00872973"/>
    <w:rsid w:val="00896508"/>
    <w:rsid w:val="008A16D9"/>
    <w:rsid w:val="008A3951"/>
    <w:rsid w:val="008E5569"/>
    <w:rsid w:val="008E6A10"/>
    <w:rsid w:val="008F5C4F"/>
    <w:rsid w:val="009210DA"/>
    <w:rsid w:val="00922682"/>
    <w:rsid w:val="00925BB8"/>
    <w:rsid w:val="00936F34"/>
    <w:rsid w:val="009535BF"/>
    <w:rsid w:val="009B1D12"/>
    <w:rsid w:val="009C4CF7"/>
    <w:rsid w:val="009E184C"/>
    <w:rsid w:val="009E4DD4"/>
    <w:rsid w:val="009F33F5"/>
    <w:rsid w:val="00A0249C"/>
    <w:rsid w:val="00A05E4A"/>
    <w:rsid w:val="00A2765A"/>
    <w:rsid w:val="00A30589"/>
    <w:rsid w:val="00A31514"/>
    <w:rsid w:val="00A511D3"/>
    <w:rsid w:val="00A54282"/>
    <w:rsid w:val="00A64A5F"/>
    <w:rsid w:val="00A73E70"/>
    <w:rsid w:val="00A75C6E"/>
    <w:rsid w:val="00A873E3"/>
    <w:rsid w:val="00A900E9"/>
    <w:rsid w:val="00AD3F41"/>
    <w:rsid w:val="00AF1184"/>
    <w:rsid w:val="00B047CE"/>
    <w:rsid w:val="00B06FEE"/>
    <w:rsid w:val="00B111AD"/>
    <w:rsid w:val="00B22F25"/>
    <w:rsid w:val="00B25F6A"/>
    <w:rsid w:val="00B26AAF"/>
    <w:rsid w:val="00B3478B"/>
    <w:rsid w:val="00B46CE6"/>
    <w:rsid w:val="00B50280"/>
    <w:rsid w:val="00B51021"/>
    <w:rsid w:val="00B87A85"/>
    <w:rsid w:val="00BA4AD1"/>
    <w:rsid w:val="00BB663C"/>
    <w:rsid w:val="00BC4812"/>
    <w:rsid w:val="00BC7DBD"/>
    <w:rsid w:val="00BE09EB"/>
    <w:rsid w:val="00BE2B0C"/>
    <w:rsid w:val="00BE3C9B"/>
    <w:rsid w:val="00C02E27"/>
    <w:rsid w:val="00C21E61"/>
    <w:rsid w:val="00C4111D"/>
    <w:rsid w:val="00C466C0"/>
    <w:rsid w:val="00C5339A"/>
    <w:rsid w:val="00C90C7E"/>
    <w:rsid w:val="00CC7492"/>
    <w:rsid w:val="00CD32E5"/>
    <w:rsid w:val="00CE7CA7"/>
    <w:rsid w:val="00D0368E"/>
    <w:rsid w:val="00D13901"/>
    <w:rsid w:val="00D16F48"/>
    <w:rsid w:val="00D23E6D"/>
    <w:rsid w:val="00D36E48"/>
    <w:rsid w:val="00D54FAF"/>
    <w:rsid w:val="00D623DC"/>
    <w:rsid w:val="00D64BDE"/>
    <w:rsid w:val="00D773D1"/>
    <w:rsid w:val="00DA3EE2"/>
    <w:rsid w:val="00DA52A8"/>
    <w:rsid w:val="00DE1E16"/>
    <w:rsid w:val="00DE233B"/>
    <w:rsid w:val="00DE28CF"/>
    <w:rsid w:val="00DF04FC"/>
    <w:rsid w:val="00DF0613"/>
    <w:rsid w:val="00DF4055"/>
    <w:rsid w:val="00E321B0"/>
    <w:rsid w:val="00E40000"/>
    <w:rsid w:val="00E43232"/>
    <w:rsid w:val="00E46EF3"/>
    <w:rsid w:val="00E6075B"/>
    <w:rsid w:val="00E8075A"/>
    <w:rsid w:val="00E96729"/>
    <w:rsid w:val="00EA07B9"/>
    <w:rsid w:val="00EE360A"/>
    <w:rsid w:val="00EE4123"/>
    <w:rsid w:val="00EE5027"/>
    <w:rsid w:val="00EE64A5"/>
    <w:rsid w:val="00EE7A34"/>
    <w:rsid w:val="00F1281B"/>
    <w:rsid w:val="00F13A7C"/>
    <w:rsid w:val="00F17248"/>
    <w:rsid w:val="00F25219"/>
    <w:rsid w:val="00F30B6B"/>
    <w:rsid w:val="00F37893"/>
    <w:rsid w:val="00F57EC2"/>
    <w:rsid w:val="00F83470"/>
    <w:rsid w:val="00F905EE"/>
    <w:rsid w:val="00F9662B"/>
    <w:rsid w:val="00FB451A"/>
    <w:rsid w:val="00FB4CA5"/>
    <w:rsid w:val="00FB6337"/>
    <w:rsid w:val="00FD2CFF"/>
    <w:rsid w:val="00FE1C7A"/>
    <w:rsid w:val="00FF101D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5F"/>
  </w:style>
  <w:style w:type="paragraph" w:styleId="1">
    <w:name w:val="heading 1"/>
    <w:basedOn w:val="a"/>
    <w:next w:val="a"/>
    <w:link w:val="10"/>
    <w:uiPriority w:val="9"/>
    <w:qFormat/>
    <w:rsid w:val="00C46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A8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E1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11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187A"/>
  </w:style>
  <w:style w:type="paragraph" w:styleId="a9">
    <w:name w:val="footer"/>
    <w:basedOn w:val="a"/>
    <w:link w:val="aa"/>
    <w:uiPriority w:val="99"/>
    <w:unhideWhenUsed/>
    <w:rsid w:val="00811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187A"/>
  </w:style>
  <w:style w:type="table" w:styleId="ab">
    <w:name w:val="Table Grid"/>
    <w:basedOn w:val="a1"/>
    <w:uiPriority w:val="59"/>
    <w:rsid w:val="007C1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33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Revision"/>
    <w:hidden/>
    <w:uiPriority w:val="99"/>
    <w:semiHidden/>
    <w:rsid w:val="00613D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46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5F"/>
  </w:style>
  <w:style w:type="paragraph" w:styleId="1">
    <w:name w:val="heading 1"/>
    <w:basedOn w:val="a"/>
    <w:next w:val="a"/>
    <w:link w:val="10"/>
    <w:uiPriority w:val="9"/>
    <w:qFormat/>
    <w:rsid w:val="00C46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A8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E1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7C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11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187A"/>
  </w:style>
  <w:style w:type="paragraph" w:styleId="a9">
    <w:name w:val="footer"/>
    <w:basedOn w:val="a"/>
    <w:link w:val="aa"/>
    <w:uiPriority w:val="99"/>
    <w:unhideWhenUsed/>
    <w:rsid w:val="00811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187A"/>
  </w:style>
  <w:style w:type="table" w:styleId="ab">
    <w:name w:val="Table Grid"/>
    <w:basedOn w:val="a1"/>
    <w:uiPriority w:val="59"/>
    <w:rsid w:val="007C1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338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Revision"/>
    <w:hidden/>
    <w:uiPriority w:val="99"/>
    <w:semiHidden/>
    <w:rsid w:val="00613D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46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39EDF-FA13-4519-8184-03FC7FCD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4</cp:revision>
  <cp:lastPrinted>2019-03-29T12:26:00Z</cp:lastPrinted>
  <dcterms:created xsi:type="dcterms:W3CDTF">2019-03-29T12:27:00Z</dcterms:created>
  <dcterms:modified xsi:type="dcterms:W3CDTF">2019-03-29T12:33:00Z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-1065660340</vt:i4>
  </property>
</Properties>
</file>